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14EC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Criteriile generale de departajare care se aplică în situaţia prevăzută la alin. (1) pentru nivelul preşcolar sunt următoarele: </w:t>
      </w:r>
    </w:p>
    <w:p w14:paraId="48ACFF78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a) copilul are vârsta de 4 sau 5 ani împliniţi la data de 1 septembrie; </w:t>
      </w:r>
    </w:p>
    <w:p w14:paraId="10DE1053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b) domiciliul copilului/reşedinţa/locul de muncă al unuia dintre părinţi/al reprezentantului legal este situat în apropierea unităţii de învăţământ unde părintele/reprezentantul legal depune cererea-tip de înscriere; </w:t>
      </w:r>
    </w:p>
    <w:p w14:paraId="4D950551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c) cel puţin unul dintre părinţi/reprezentantul legal al copilului urmează o formă de învăţământ la zi; </w:t>
      </w:r>
    </w:p>
    <w:p w14:paraId="52E952AF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d) existenţa unui document care dovedeşte că beneficiază de tutelă sau de o măsură de protecţie specială stabilită în condiţiile Legii nr. 272/2004, republicată, cu modificările şi completările ulterioare; </w:t>
      </w:r>
    </w:p>
    <w:p w14:paraId="4F5D2BD9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e) existenţa unui document care dovedeşte că este în grija unui singur părinte (familie monoparentală)/existenţa unui document care dovedeşte că părintele/reprezentantul legal al copilului are 3 sau mai mulţi copii (familie numeroasă); </w:t>
      </w:r>
    </w:p>
    <w:p w14:paraId="67E559D7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f) ambii părinţi/părintele unic/reprezentantul legal ai/al copilului lucrează sau cel puţin unul dintre ei se încadrează în una dintre situaţiile: (i) pensionat în conformitate cu prevederile legale; (ii) cu </w:t>
      </w:r>
      <w:r>
        <w:rPr>
          <w:rFonts w:ascii="Times New Roman" w:hAnsi="Times New Roman" w:cs="Times New Roman"/>
          <w:sz w:val="24"/>
          <w:szCs w:val="24"/>
        </w:rPr>
        <w:t>certificate de handicap</w:t>
      </w:r>
      <w:r w:rsidRPr="007354C2">
        <w:rPr>
          <w:rFonts w:ascii="Times New Roman" w:hAnsi="Times New Roman" w:cs="Times New Roman"/>
          <w:sz w:val="24"/>
          <w:szCs w:val="24"/>
        </w:rPr>
        <w:t xml:space="preserve">(iii) şomer, în căutarea unui loc de muncă, cu documente doveditoare de la Agenţia pentru Ocuparea Forţei de Muncă; </w:t>
      </w:r>
    </w:p>
    <w:p w14:paraId="79C6CD99" w14:textId="77777777" w:rsidR="007354C2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 xml:space="preserve">g) existenţa unui certificat medical de încadrare în grad de handicap a copilului şi/sau a certificatului de orientare şcolară şi profesională eliberat de CJRAE/CMBRAE; </w:t>
      </w:r>
    </w:p>
    <w:p w14:paraId="3E3359C5" w14:textId="3BC2A9E2" w:rsidR="00BA4775" w:rsidRDefault="007354C2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54C2">
        <w:rPr>
          <w:rFonts w:ascii="Times New Roman" w:hAnsi="Times New Roman" w:cs="Times New Roman"/>
          <w:sz w:val="24"/>
          <w:szCs w:val="24"/>
        </w:rPr>
        <w:t>h) existenţa unui frate/a unei surori înmatriculat/înmatriculate în unitatea de învăţământ respectivă, în anul şcolar pentru care se face înscrierea.</w:t>
      </w:r>
    </w:p>
    <w:p w14:paraId="6351D811" w14:textId="77777777" w:rsidR="00C95158" w:rsidRDefault="00C95158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E9C8B9" w14:textId="38E86FEF" w:rsidR="00C95158" w:rsidRDefault="00C95158" w:rsidP="00E54F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95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5E"/>
    <w:rsid w:val="0006665E"/>
    <w:rsid w:val="000D613F"/>
    <w:rsid w:val="000E2E8F"/>
    <w:rsid w:val="002604E1"/>
    <w:rsid w:val="00350E09"/>
    <w:rsid w:val="00392ABB"/>
    <w:rsid w:val="003B7F0C"/>
    <w:rsid w:val="007354C2"/>
    <w:rsid w:val="00BA4775"/>
    <w:rsid w:val="00C95158"/>
    <w:rsid w:val="00D23FDD"/>
    <w:rsid w:val="00E54F89"/>
    <w:rsid w:val="00FB620D"/>
    <w:rsid w:val="00FD29AC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FE4E6"/>
  <w15:chartTrackingRefBased/>
  <w15:docId w15:val="{09A183F5-016E-4A05-9CE1-EB3F798F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6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6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6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6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2026-05-21T07:36:00Z</cp:lastPrinted>
  <dcterms:created xsi:type="dcterms:W3CDTF">2026-05-15T11:41:00Z</dcterms:created>
  <dcterms:modified xsi:type="dcterms:W3CDTF">2026-05-21T17:09:00Z</dcterms:modified>
</cp:coreProperties>
</file>